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80D1E" w14:textId="79618B14" w:rsidR="00F13C7D" w:rsidRDefault="00BF2CB2">
      <w:r>
        <w:rPr>
          <w:noProof/>
        </w:rPr>
        <w:drawing>
          <wp:anchor distT="0" distB="0" distL="114300" distR="114300" simplePos="0" relativeHeight="251663360" behindDoc="0" locked="0" layoutInCell="1" allowOverlap="1" wp14:anchorId="0C6F5819" wp14:editId="6490980C">
            <wp:simplePos x="0" y="0"/>
            <wp:positionH relativeFrom="margin">
              <wp:posOffset>381000</wp:posOffset>
            </wp:positionH>
            <wp:positionV relativeFrom="paragraph">
              <wp:posOffset>9525</wp:posOffset>
            </wp:positionV>
            <wp:extent cx="1329055" cy="1933575"/>
            <wp:effectExtent l="0" t="0" r="4445" b="9525"/>
            <wp:wrapThrough wrapText="bothSides">
              <wp:wrapPolygon edited="0">
                <wp:start x="0" y="0"/>
                <wp:lineTo x="0" y="21494"/>
                <wp:lineTo x="21363" y="21494"/>
                <wp:lineTo x="2136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9055" cy="1933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875302" w14:textId="609F39B2" w:rsidR="00BF5C8A" w:rsidRDefault="00BF5C8A"/>
    <w:p w14:paraId="6FA5BCF6" w14:textId="2DB27F0D" w:rsidR="00BF5C8A" w:rsidRPr="00800344" w:rsidRDefault="009B0048" w:rsidP="00800344">
      <w:pPr>
        <w:jc w:val="center"/>
        <w:rPr>
          <w:sz w:val="44"/>
          <w:szCs w:val="44"/>
        </w:rPr>
      </w:pPr>
      <w:r>
        <w:rPr>
          <w:sz w:val="44"/>
          <w:szCs w:val="44"/>
        </w:rPr>
        <w:t xml:space="preserve">Annual </w:t>
      </w:r>
      <w:r w:rsidR="00800344" w:rsidRPr="00800344">
        <w:rPr>
          <w:sz w:val="44"/>
          <w:szCs w:val="44"/>
        </w:rPr>
        <w:t>Bastrop Homecoming &amp; Rodeo</w:t>
      </w:r>
    </w:p>
    <w:p w14:paraId="5C7F225E" w14:textId="70F4415C" w:rsidR="00800344" w:rsidRPr="00800344" w:rsidRDefault="00A74C74" w:rsidP="00800344">
      <w:pPr>
        <w:jc w:val="center"/>
        <w:rPr>
          <w:sz w:val="44"/>
          <w:szCs w:val="44"/>
        </w:rPr>
      </w:pPr>
      <w:r>
        <w:rPr>
          <w:sz w:val="44"/>
          <w:szCs w:val="44"/>
        </w:rPr>
        <w:t>Food</w:t>
      </w:r>
      <w:r w:rsidR="00800344" w:rsidRPr="00800344">
        <w:rPr>
          <w:sz w:val="44"/>
          <w:szCs w:val="44"/>
        </w:rPr>
        <w:t xml:space="preserve"> Vendor Application</w:t>
      </w:r>
    </w:p>
    <w:p w14:paraId="28853F9F" w14:textId="63FFC9BC" w:rsidR="00BF5C8A" w:rsidRPr="00800344" w:rsidRDefault="00800344" w:rsidP="00800344">
      <w:pPr>
        <w:jc w:val="center"/>
        <w:rPr>
          <w:sz w:val="44"/>
          <w:szCs w:val="44"/>
        </w:rPr>
      </w:pPr>
      <w:r>
        <w:rPr>
          <w:noProof/>
        </w:rPr>
        <w:drawing>
          <wp:anchor distT="0" distB="0" distL="114300" distR="114300" simplePos="0" relativeHeight="251662336" behindDoc="1" locked="0" layoutInCell="1" allowOverlap="1" wp14:anchorId="625F6737" wp14:editId="66EB2BE1">
            <wp:simplePos x="0" y="0"/>
            <wp:positionH relativeFrom="margin">
              <wp:align>center</wp:align>
            </wp:positionH>
            <wp:positionV relativeFrom="paragraph">
              <wp:posOffset>165735</wp:posOffset>
            </wp:positionV>
            <wp:extent cx="6160135" cy="859155"/>
            <wp:effectExtent l="0" t="0" r="0" b="0"/>
            <wp:wrapNone/>
            <wp:docPr id="12" name="Picture 12" descr="Pattern Page Border - Free vector graphic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ttern Page Border - Free vector graphic on Pixaba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0135" cy="859155"/>
                    </a:xfrm>
                    <a:prstGeom prst="rect">
                      <a:avLst/>
                    </a:prstGeom>
                    <a:noFill/>
                    <a:ln>
                      <a:noFill/>
                    </a:ln>
                  </pic:spPr>
                </pic:pic>
              </a:graphicData>
            </a:graphic>
            <wp14:sizeRelH relativeFrom="margin">
              <wp14:pctWidth>0</wp14:pctWidth>
            </wp14:sizeRelH>
          </wp:anchor>
        </w:drawing>
      </w:r>
      <w:r w:rsidRPr="00800344">
        <w:rPr>
          <w:sz w:val="44"/>
          <w:szCs w:val="44"/>
        </w:rPr>
        <w:t>August 4-6, 2022</w:t>
      </w:r>
    </w:p>
    <w:p w14:paraId="15FF06E5" w14:textId="205124DC" w:rsidR="00BF5C8A" w:rsidRDefault="00BF5C8A"/>
    <w:p w14:paraId="7C01015A" w14:textId="0BD54F72" w:rsidR="00BF5C8A" w:rsidRDefault="009A7BEB">
      <w:r>
        <w:t>Please fill in the REQUIRED information:</w:t>
      </w:r>
    </w:p>
    <w:p w14:paraId="67E8E492" w14:textId="79C21218" w:rsidR="00800344" w:rsidRDefault="00762952">
      <w:r>
        <w:t>Business Name:________________________________________</w:t>
      </w:r>
      <w:r w:rsidR="00A74FD1">
        <w:tab/>
      </w:r>
      <w:r w:rsidR="00A74FD1" w:rsidRPr="002B32C0">
        <w:t>Tax ID #:___________</w:t>
      </w:r>
      <w:r w:rsidRPr="002B32C0">
        <w:t>_______</w:t>
      </w:r>
    </w:p>
    <w:p w14:paraId="5C7159C3" w14:textId="6DE7A671" w:rsidR="00762952" w:rsidRDefault="00762952">
      <w:r>
        <w:t xml:space="preserve">Business Contact </w:t>
      </w:r>
      <w:proofErr w:type="gramStart"/>
      <w:r>
        <w:t>Name:_</w:t>
      </w:r>
      <w:proofErr w:type="gramEnd"/>
      <w:r>
        <w:t>_______________________________________</w:t>
      </w:r>
    </w:p>
    <w:p w14:paraId="6AE9365B" w14:textId="1FD1CA2F" w:rsidR="00762952" w:rsidRDefault="00762952" w:rsidP="0061029C">
      <w:r>
        <w:t xml:space="preserve">Contact Phone </w:t>
      </w:r>
      <w:proofErr w:type="gramStart"/>
      <w:r>
        <w:t>Number:_</w:t>
      </w:r>
      <w:proofErr w:type="gramEnd"/>
      <w:r>
        <w:t>_______________________________________</w:t>
      </w:r>
    </w:p>
    <w:p w14:paraId="4E463C33" w14:textId="3FDAA542" w:rsidR="00762952" w:rsidRDefault="00762952">
      <w:r>
        <w:t xml:space="preserve">Contact Email </w:t>
      </w:r>
      <w:proofErr w:type="gramStart"/>
      <w:r>
        <w:t>Address:_</w:t>
      </w:r>
      <w:proofErr w:type="gramEnd"/>
      <w:r>
        <w:t>________________________________________</w:t>
      </w:r>
    </w:p>
    <w:p w14:paraId="4202A7D9" w14:textId="7119F810" w:rsidR="00762952" w:rsidRPr="00C5333F" w:rsidRDefault="0061029C">
      <w:pPr>
        <w:rPr>
          <w:b/>
          <w:bCs/>
          <w:u w:val="single"/>
        </w:rPr>
      </w:pPr>
      <w:r w:rsidRPr="00C5333F">
        <w:rPr>
          <w:b/>
          <w:bCs/>
          <w:u w:val="single"/>
        </w:rPr>
        <w:t>Booth Size:</w:t>
      </w:r>
    </w:p>
    <w:p w14:paraId="29CC7537" w14:textId="6A096E45" w:rsidR="003F5232" w:rsidRDefault="009B0048">
      <w:r w:rsidRPr="00C5333F">
        <w:t>**</w:t>
      </w:r>
      <w:r w:rsidR="00A74C74" w:rsidRPr="00C5333F">
        <w:t>Food</w:t>
      </w:r>
      <w:r w:rsidR="00762952" w:rsidRPr="00C5333F">
        <w:t xml:space="preserve"> Vendor Booths are 1</w:t>
      </w:r>
      <w:r w:rsidR="009A7BEB" w:rsidRPr="00C5333F">
        <w:t>2</w:t>
      </w:r>
      <w:r w:rsidR="00762952" w:rsidRPr="00C5333F">
        <w:t>’ X 1</w:t>
      </w:r>
      <w:r w:rsidR="009A7BEB" w:rsidRPr="00C5333F">
        <w:t>2</w:t>
      </w:r>
      <w:r w:rsidR="00762952" w:rsidRPr="00C5333F">
        <w:t>’</w:t>
      </w:r>
      <w:r w:rsidR="009A7BEB" w:rsidRPr="00C5333F">
        <w:t xml:space="preserve"> increments</w:t>
      </w:r>
      <w:r w:rsidR="00762952" w:rsidRPr="00C5333F">
        <w:t>.</w:t>
      </w:r>
      <w:r w:rsidR="00A74C74" w:rsidRPr="00C5333F">
        <w:t xml:space="preserve">  Food trucks will have a “per truck” space.</w:t>
      </w:r>
      <w:r w:rsidR="00762952" w:rsidRPr="00C5333F">
        <w:t xml:space="preserve">  </w:t>
      </w:r>
      <w:r w:rsidR="003F5232" w:rsidRPr="00C5333F">
        <w:t>If you need a larger space, this is subject to committee approval and an additional $</w:t>
      </w:r>
      <w:r w:rsidR="00A136E8" w:rsidRPr="00C5333F">
        <w:t>50</w:t>
      </w:r>
      <w:r w:rsidR="003F5232" w:rsidRPr="00C5333F">
        <w:t xml:space="preserve"> </w:t>
      </w:r>
      <w:r w:rsidR="009A7BEB" w:rsidRPr="00C5333F">
        <w:t xml:space="preserve">(minimum, </w:t>
      </w:r>
      <w:r w:rsidR="00A136E8" w:rsidRPr="00C5333F">
        <w:t>per increment</w:t>
      </w:r>
      <w:r w:rsidR="009A7BEB" w:rsidRPr="00C5333F">
        <w:t>) per booth</w:t>
      </w:r>
      <w:r w:rsidR="003F5232" w:rsidRPr="00C5333F">
        <w:t>.</w:t>
      </w:r>
      <w:r w:rsidR="003F5232">
        <w:t xml:space="preserve">  This decision is made based on limited space and electricity at the event.</w:t>
      </w:r>
    </w:p>
    <w:p w14:paraId="7F865228" w14:textId="0508DBE8" w:rsidR="003F5232" w:rsidRPr="009B0048" w:rsidRDefault="003F5232">
      <w:pPr>
        <w:rPr>
          <w:b/>
          <w:bCs/>
        </w:rPr>
      </w:pPr>
      <w:r w:rsidRPr="009B0048">
        <w:rPr>
          <w:b/>
          <w:bCs/>
        </w:rPr>
        <w:t>Booth size requested</w:t>
      </w:r>
      <w:r w:rsidR="00A74C74">
        <w:rPr>
          <w:b/>
          <w:bCs/>
        </w:rPr>
        <w:t xml:space="preserve"> (check one)</w:t>
      </w:r>
      <w:r w:rsidRPr="009B0048">
        <w:rPr>
          <w:b/>
          <w:bCs/>
        </w:rPr>
        <w:t>:</w:t>
      </w:r>
      <w:r w:rsidR="00A74C74">
        <w:rPr>
          <w:b/>
          <w:bCs/>
        </w:rPr>
        <w:t xml:space="preserve">     ____ Food Truck</w:t>
      </w:r>
      <w:r w:rsidR="00A74C74">
        <w:rPr>
          <w:b/>
          <w:bCs/>
        </w:rPr>
        <w:tab/>
      </w:r>
      <w:r w:rsidRPr="009B0048">
        <w:rPr>
          <w:b/>
          <w:bCs/>
        </w:rPr>
        <w:t>____</w:t>
      </w:r>
      <w:r w:rsidR="00A74C74">
        <w:rPr>
          <w:b/>
          <w:bCs/>
        </w:rPr>
        <w:t>Food Booth (Vendor Provided Canopy Setup, 12’ X</w:t>
      </w:r>
      <w:r w:rsidR="000017B2">
        <w:rPr>
          <w:b/>
          <w:bCs/>
        </w:rPr>
        <w:t xml:space="preserve"> </w:t>
      </w:r>
      <w:r w:rsidR="00A74C74">
        <w:rPr>
          <w:b/>
          <w:bCs/>
        </w:rPr>
        <w:t>12’)</w:t>
      </w:r>
    </w:p>
    <w:p w14:paraId="49B7F31C" w14:textId="41EA8190" w:rsidR="003F5232" w:rsidRDefault="009B0048">
      <w:r>
        <w:t>**</w:t>
      </w:r>
      <w:r w:rsidR="00A74C74">
        <w:t>Food</w:t>
      </w:r>
      <w:r w:rsidR="003F5232">
        <w:t xml:space="preserve"> Vendor Booths are filled upon receipt of this application</w:t>
      </w:r>
      <w:r w:rsidR="00A74C74">
        <w:t>,</w:t>
      </w:r>
      <w:r w:rsidR="003F5232">
        <w:t xml:space="preserve"> payment, in full,</w:t>
      </w:r>
      <w:r w:rsidR="00A74C74">
        <w:t xml:space="preserve"> </w:t>
      </w:r>
      <w:r w:rsidR="00A74C74">
        <w:rPr>
          <w:u w:val="single"/>
        </w:rPr>
        <w:t>AND</w:t>
      </w:r>
      <w:r w:rsidR="00A74C74">
        <w:t xml:space="preserve"> a copy of paid food vendor permit from the city of Bastrop</w:t>
      </w:r>
      <w:r w:rsidR="003F5232">
        <w:t xml:space="preserve"> on a first come first serve basis.</w:t>
      </w:r>
      <w:r w:rsidR="0061029C">
        <w:t xml:space="preserve">  Multiple “same item” vendors are subject to committee approval and may be rejected due to limited space.</w:t>
      </w:r>
      <w:r w:rsidR="00DA2465">
        <w:t xml:space="preserve">  If vendor is rejected by committee, a full refund will be available.</w:t>
      </w:r>
      <w:r w:rsidR="0016721C">
        <w:t xml:space="preserve">  </w:t>
      </w:r>
      <w:r w:rsidR="0016721C" w:rsidRPr="00C5333F">
        <w:rPr>
          <w:u w:val="single"/>
        </w:rPr>
        <w:t>Fee refunds will not be available for any other purpose</w:t>
      </w:r>
      <w:r w:rsidR="000017B2" w:rsidRPr="00C5333F">
        <w:rPr>
          <w:u w:val="single"/>
        </w:rPr>
        <w:t xml:space="preserve"> (including failed city inspection of any kind)</w:t>
      </w:r>
      <w:r w:rsidR="003551A6" w:rsidRPr="00C5333F">
        <w:rPr>
          <w:u w:val="single"/>
        </w:rPr>
        <w:t xml:space="preserve"> once application is approved</w:t>
      </w:r>
      <w:r w:rsidR="003636B2" w:rsidRPr="00C5333F">
        <w:rPr>
          <w:u w:val="single"/>
        </w:rPr>
        <w:t xml:space="preserve"> by the committee</w:t>
      </w:r>
      <w:r w:rsidR="0016721C" w:rsidRPr="00C5333F">
        <w:rPr>
          <w:u w:val="single"/>
        </w:rPr>
        <w:t>.</w:t>
      </w:r>
    </w:p>
    <w:p w14:paraId="0A99D689" w14:textId="71686985" w:rsidR="00E7649C" w:rsidRDefault="00E7649C">
      <w:r>
        <w:t>---------------------------------------------------------------------------------------------------------------------------------------------------------------</w:t>
      </w:r>
    </w:p>
    <w:p w14:paraId="6A582649" w14:textId="1560927D" w:rsidR="00A74C74" w:rsidRDefault="00A74C74">
      <w:r>
        <w:t xml:space="preserve">**Per City of Bastrop city </w:t>
      </w:r>
      <w:r w:rsidR="003636B2">
        <w:t>ordnance</w:t>
      </w:r>
      <w:r>
        <w:t xml:space="preserve"> </w:t>
      </w:r>
      <w:r w:rsidRPr="00A74C74">
        <w:rPr>
          <w:i/>
          <w:iCs/>
        </w:rPr>
        <w:t>2020-02, City of Bastrop Mobile Food Vendor</w:t>
      </w:r>
      <w:r>
        <w:t xml:space="preserve"> the following </w:t>
      </w:r>
      <w:r w:rsidR="00E7649C">
        <w:t xml:space="preserve">general notes can be found at </w:t>
      </w:r>
      <w:hyperlink r:id="rId8" w:history="1">
        <w:r w:rsidR="00E7649C" w:rsidRPr="003813E9">
          <w:rPr>
            <w:rStyle w:val="Hyperlink"/>
          </w:rPr>
          <w:t>https://www.cityofbastrop.org/upload/page/0448/docs/Mobile%20Food%20Vendor%20Checklist.pdf</w:t>
        </w:r>
      </w:hyperlink>
      <w:r w:rsidR="00E7649C">
        <w:t xml:space="preserve"> :</w:t>
      </w:r>
    </w:p>
    <w:p w14:paraId="2EF38D53" w14:textId="5081877D" w:rsidR="00E7649C" w:rsidRDefault="00E7649C">
      <w:r>
        <w:t>* No person shall act as a Mobile Food Vendor in the City without a permit issued by the City.</w:t>
      </w:r>
    </w:p>
    <w:p w14:paraId="6F27BA6C" w14:textId="42BEBC72" w:rsidR="00E7649C" w:rsidRDefault="00E7649C">
      <w:r>
        <w:t>* Mobile Food Vendors must meet all applicable state and local laws and regulations, including but not limited to the Rules.</w:t>
      </w:r>
    </w:p>
    <w:p w14:paraId="7EFE8064" w14:textId="16E5A4AD" w:rsidR="00E7649C" w:rsidRDefault="00E7649C">
      <w:r>
        <w:t xml:space="preserve">* Each Mobile Food Vendor shall </w:t>
      </w:r>
      <w:proofErr w:type="gramStart"/>
      <w:r>
        <w:t>display at all times</w:t>
      </w:r>
      <w:proofErr w:type="gramEnd"/>
      <w:r>
        <w:t xml:space="preserve"> in a conspicuous place where it can be read by the general public:</w:t>
      </w:r>
    </w:p>
    <w:p w14:paraId="02EB32D4" w14:textId="506A70CC" w:rsidR="00E7649C" w:rsidRDefault="00E7649C">
      <w:r>
        <w:tab/>
        <w:t xml:space="preserve">* the City of Bastrop permit under this article </w:t>
      </w:r>
      <w:r w:rsidR="00D312A2">
        <w:t xml:space="preserve">[Article 4.04] </w:t>
      </w:r>
      <w:r>
        <w:t>and permit number</w:t>
      </w:r>
    </w:p>
    <w:p w14:paraId="596EF66A" w14:textId="76F42CD7" w:rsidR="00E7649C" w:rsidRDefault="00E7649C">
      <w:r>
        <w:tab/>
        <w:t>* a health permit from Bastrop County</w:t>
      </w:r>
    </w:p>
    <w:p w14:paraId="10693463" w14:textId="2A502D3E" w:rsidR="00E7649C" w:rsidRDefault="00E7649C">
      <w:r>
        <w:tab/>
        <w:t>*a copy of a Texas sales tax and use certificate</w:t>
      </w:r>
    </w:p>
    <w:p w14:paraId="60E47678" w14:textId="07486E35" w:rsidR="00E7649C" w:rsidRDefault="00E7649C">
      <w:r>
        <w:t>* Mobile Food Vehicles must be movable by motorized or non-motorized means.</w:t>
      </w:r>
    </w:p>
    <w:p w14:paraId="00B8915E" w14:textId="11B23EC6" w:rsidR="00E7649C" w:rsidRDefault="00E7649C">
      <w:r>
        <w:lastRenderedPageBreak/>
        <w:t>* Mobile Food Vending Units cannot obstruct driveways or fire lanes.</w:t>
      </w:r>
    </w:p>
    <w:p w14:paraId="4273C618" w14:textId="1F2ACEB6" w:rsidR="00E7649C" w:rsidRDefault="00E7649C">
      <w:r>
        <w:t>* Two sandwich board signs may be used on-site during business hours.  All other signage must be on the truck or trailer and mounted flush to the surface of the unit.</w:t>
      </w:r>
    </w:p>
    <w:p w14:paraId="4848F222" w14:textId="1E762CF6" w:rsidR="00E7649C" w:rsidRDefault="00E7649C">
      <w:r>
        <w:t>* Mobile Food Vending Units (Truck, T</w:t>
      </w:r>
      <w:r w:rsidR="00D312A2">
        <w:t>r</w:t>
      </w:r>
      <w:r>
        <w:t>ailer or Concession Cart) must be movable my motorized or non-motorized means.</w:t>
      </w:r>
    </w:p>
    <w:p w14:paraId="7B8EAA8A" w14:textId="141EE38A" w:rsidR="00E7649C" w:rsidRDefault="00E7649C">
      <w:r>
        <w:t>* Any Mobile Food Vendor that will be in one location for more than four (4) hours shall provide covered garbage and storage facilities for employee and customer use of sufficient size that refuse is fully contained in a manner that prevents litter and remains insect and rodent-proof.</w:t>
      </w:r>
    </w:p>
    <w:p w14:paraId="42661C9B" w14:textId="501030E4" w:rsidR="00E7649C" w:rsidRDefault="00E7649C">
      <w:r>
        <w:t xml:space="preserve">* See Ordinance 2020-02 for additional code requirements </w:t>
      </w:r>
    </w:p>
    <w:p w14:paraId="25A02171" w14:textId="4190AAE4" w:rsidR="00E7649C" w:rsidRDefault="00E7649C">
      <w:r>
        <w:t xml:space="preserve">Obtaining a permit from the City of Bastrop can be done at </w:t>
      </w:r>
      <w:hyperlink r:id="rId9" w:history="1">
        <w:r w:rsidR="00D312A2" w:rsidRPr="003813E9">
          <w:rPr>
            <w:rStyle w:val="Hyperlink"/>
          </w:rPr>
          <w:t>https://www.cityofbastrop.org/page/plan.mobilefood</w:t>
        </w:r>
      </w:hyperlink>
      <w:r w:rsidR="00D312A2">
        <w:t xml:space="preserve"> </w:t>
      </w:r>
    </w:p>
    <w:p w14:paraId="65F8B2A9" w14:textId="366520CA" w:rsidR="00D312A2" w:rsidRDefault="00D312A2">
      <w:r>
        <w:t xml:space="preserve">Additionally, the City of Bastrop Fire Code Compliance can be found at </w:t>
      </w:r>
      <w:hyperlink r:id="rId10" w:history="1">
        <w:r w:rsidRPr="003813E9">
          <w:rPr>
            <w:rStyle w:val="Hyperlink"/>
          </w:rPr>
          <w:t>https://www.cityofbastrop.org/upload/page/0448/docs/Fire%20Mobile%20Food%20Vending%20Requirements.pdf</w:t>
        </w:r>
      </w:hyperlink>
      <w:r>
        <w:t xml:space="preserve"> </w:t>
      </w:r>
    </w:p>
    <w:p w14:paraId="60A7AA51" w14:textId="630B6EC4" w:rsidR="00D312A2" w:rsidRPr="00A74C74" w:rsidRDefault="00D312A2">
      <w:r>
        <w:t>---------------------------------------------------------------------------------------------------------------------------------------------------------------</w:t>
      </w:r>
    </w:p>
    <w:p w14:paraId="3CAF5B2C" w14:textId="35A58DF8" w:rsidR="003F5232" w:rsidRDefault="003F5232">
      <w:pPr>
        <w:rPr>
          <w:b/>
          <w:bCs/>
          <w:u w:val="single"/>
        </w:rPr>
      </w:pPr>
      <w:r w:rsidRPr="003F5232">
        <w:rPr>
          <w:b/>
          <w:bCs/>
          <w:u w:val="single"/>
        </w:rPr>
        <w:t xml:space="preserve">Type of Booth requested (Check </w:t>
      </w:r>
      <w:r w:rsidR="009B0048">
        <w:rPr>
          <w:b/>
          <w:bCs/>
          <w:u w:val="single"/>
        </w:rPr>
        <w:t>All that apply</w:t>
      </w:r>
      <w:r w:rsidRPr="003F5232">
        <w:rPr>
          <w:b/>
          <w:bCs/>
          <w:u w:val="single"/>
        </w:rPr>
        <w:t>):</w:t>
      </w:r>
    </w:p>
    <w:p w14:paraId="2B44306C" w14:textId="01A3853F" w:rsidR="00F9076C" w:rsidRPr="00F9076C" w:rsidRDefault="00F9076C">
      <w:r>
        <w:t>(these fees are the Bastrop Homecoming and Rodeo fees and are separate from any local, county or state fees required to be a food vendor)</w:t>
      </w:r>
    </w:p>
    <w:p w14:paraId="24E476A2" w14:textId="287CA09E" w:rsidR="003F5232" w:rsidRDefault="003F5232">
      <w:r>
        <w:t>____ No Electricity Required - $150</w:t>
      </w:r>
      <w:r>
        <w:tab/>
      </w:r>
      <w:r>
        <w:tab/>
      </w:r>
      <w:r>
        <w:tab/>
        <w:t>____Electricity Required (110V Outlet) - $200</w:t>
      </w:r>
    </w:p>
    <w:p w14:paraId="502AA43D" w14:textId="51021CB0" w:rsidR="003F5232" w:rsidRDefault="003F5232">
      <w:r>
        <w:t>____Electricity Required (OVER 110V Outlet) - $250</w:t>
      </w:r>
      <w:r>
        <w:tab/>
        <w:t>____Water - $50</w:t>
      </w:r>
    </w:p>
    <w:p w14:paraId="340E7388" w14:textId="6C9BD4D9" w:rsidR="009D2FD9" w:rsidRDefault="003F5232">
      <w:r>
        <w:t>**</w:t>
      </w:r>
      <w:r w:rsidR="00F9076C">
        <w:t>The above f</w:t>
      </w:r>
      <w:r>
        <w:t>ees</w:t>
      </w:r>
      <w:r w:rsidR="009D2FD9">
        <w:t xml:space="preserve"> are per event, Thursday through Saturday (August 4-6, 2022), and will not be reduced for Friday/Saturday only.  Vendor booths are required to be open for business by 6PM (</w:t>
      </w:r>
      <w:r w:rsidR="009D2FD9" w:rsidRPr="00C5333F">
        <w:t>but may operate beginning at 3PM)</w:t>
      </w:r>
      <w:r w:rsidR="009D2FD9">
        <w:t xml:space="preserve"> and run through midnight each night</w:t>
      </w:r>
      <w:r w:rsidR="00D13CA5">
        <w:t xml:space="preserve"> (Saturday night grounds are open until 1AM)</w:t>
      </w:r>
      <w:r w:rsidR="009D2FD9">
        <w:t>.  Set up begins Thursday, August 4</w:t>
      </w:r>
      <w:r w:rsidR="009D2FD9" w:rsidRPr="009D2FD9">
        <w:rPr>
          <w:vertAlign w:val="superscript"/>
        </w:rPr>
        <w:t>th</w:t>
      </w:r>
      <w:r w:rsidR="009D2FD9">
        <w:t xml:space="preserve"> at </w:t>
      </w:r>
      <w:r w:rsidR="00D13CA5" w:rsidRPr="00C5333F">
        <w:t>1</w:t>
      </w:r>
      <w:r w:rsidR="00C5333F" w:rsidRPr="00C5333F">
        <w:t>0A</w:t>
      </w:r>
      <w:r w:rsidR="009D2FD9" w:rsidRPr="00C5333F">
        <w:t>M.</w:t>
      </w:r>
      <w:r w:rsidR="00C5333F">
        <w:t xml:space="preserve">  Vehicles must be removed from vendor area no later than 5PM on Thursday.</w:t>
      </w:r>
    </w:p>
    <w:p w14:paraId="38DA02B6" w14:textId="32119CBC" w:rsidR="009D2FD9" w:rsidRDefault="009D2FD9">
      <w:pPr>
        <w:rPr>
          <w:b/>
          <w:bCs/>
          <w:u w:val="single"/>
        </w:rPr>
      </w:pPr>
      <w:r w:rsidRPr="009D2FD9">
        <w:rPr>
          <w:b/>
          <w:bCs/>
          <w:u w:val="single"/>
        </w:rPr>
        <w:t xml:space="preserve">General </w:t>
      </w:r>
      <w:r w:rsidR="00D312A2">
        <w:rPr>
          <w:b/>
          <w:bCs/>
          <w:u w:val="single"/>
        </w:rPr>
        <w:t xml:space="preserve">food </w:t>
      </w:r>
      <w:r w:rsidRPr="009D2FD9">
        <w:rPr>
          <w:b/>
          <w:bCs/>
          <w:u w:val="single"/>
        </w:rPr>
        <w:t>merchandise to be sold:</w:t>
      </w:r>
    </w:p>
    <w:p w14:paraId="4FF6B507" w14:textId="55A26214" w:rsidR="009D2FD9" w:rsidRDefault="009D2FD9">
      <w:r>
        <w:t xml:space="preserve">Please provide a brief description of </w:t>
      </w:r>
      <w:r w:rsidR="00F9076C">
        <w:t xml:space="preserve">the food </w:t>
      </w:r>
      <w:r>
        <w:t>items you will be selling</w:t>
      </w:r>
      <w:r w:rsidR="00A136E8">
        <w:t xml:space="preserve"> (separate vendors cannot share a space and should submit a separate application and fee)</w:t>
      </w:r>
      <w:r>
        <w:t>.</w:t>
      </w:r>
      <w:r w:rsidR="00F9076C">
        <w:t xml:space="preserve">  If food items are not listed, and a separate vendor is selling that item as approved by the committee, you may be asked not to sell any item not listed on this application.  This is to prevent multiple same item sales due to limited space and availability.</w:t>
      </w:r>
    </w:p>
    <w:p w14:paraId="118DA7D7" w14:textId="7EFE6EFB" w:rsidR="0061029C" w:rsidRDefault="0061029C" w:rsidP="0061029C">
      <w:pPr>
        <w:spacing w:line="480" w:lineRule="auto"/>
      </w:pPr>
      <w:r>
        <w:t>_____________________________________________________________________________________</w:t>
      </w:r>
      <w:r w:rsidR="00F9076C">
        <w:t>_____________________________________________________________________________________________________________</w:t>
      </w:r>
    </w:p>
    <w:p w14:paraId="3E6C47D4" w14:textId="75920080" w:rsidR="00F9076C" w:rsidRDefault="00F9076C" w:rsidP="00F9076C">
      <w:pPr>
        <w:spacing w:line="240" w:lineRule="auto"/>
      </w:pPr>
      <w:r>
        <w:t xml:space="preserve">No alcohol may be sold by any vendor at this event other than alcohol being sold under the Bastrop Homecoming and Rodeo liquor license. </w:t>
      </w:r>
    </w:p>
    <w:p w14:paraId="78270AC7" w14:textId="77777777" w:rsidR="00C5333F" w:rsidRDefault="00C5333F" w:rsidP="00C5333F">
      <w:pPr>
        <w:spacing w:after="0" w:line="240" w:lineRule="auto"/>
        <w:jc w:val="center"/>
      </w:pPr>
      <w:r>
        <w:t>Completed application and payment (</w:t>
      </w:r>
      <w:r w:rsidRPr="004073E9">
        <w:t xml:space="preserve">money order or </w:t>
      </w:r>
      <w:proofErr w:type="spellStart"/>
      <w:r w:rsidRPr="004073E9">
        <w:t>cashiers</w:t>
      </w:r>
      <w:proofErr w:type="spellEnd"/>
      <w:r w:rsidRPr="004073E9">
        <w:t xml:space="preserve"> check made payable to Bastrop Homecoming &amp; Rodeo.</w:t>
      </w:r>
      <w:r>
        <w:t xml:space="preserve">  Credit Card payment available with added fee.  Contact vendor email for credit card payment.) should be mailed to:</w:t>
      </w:r>
    </w:p>
    <w:p w14:paraId="660FD74B" w14:textId="01446B38" w:rsidR="0061029C" w:rsidRPr="009B0048" w:rsidRDefault="0061029C" w:rsidP="00EF1736">
      <w:pPr>
        <w:spacing w:after="0" w:line="240" w:lineRule="auto"/>
        <w:jc w:val="center"/>
        <w:rPr>
          <w:b/>
          <w:bCs/>
        </w:rPr>
      </w:pPr>
      <w:r w:rsidRPr="009B0048">
        <w:rPr>
          <w:b/>
          <w:bCs/>
        </w:rPr>
        <w:t>Bastrop Homecoming Vendor Coordinator</w:t>
      </w:r>
    </w:p>
    <w:p w14:paraId="38D1F339" w14:textId="7A8DEB35" w:rsidR="0061029C" w:rsidRPr="009B0048" w:rsidRDefault="0061029C" w:rsidP="009B0048">
      <w:pPr>
        <w:spacing w:after="0" w:line="240" w:lineRule="auto"/>
        <w:jc w:val="center"/>
        <w:rPr>
          <w:b/>
          <w:bCs/>
        </w:rPr>
      </w:pPr>
      <w:r w:rsidRPr="009B0048">
        <w:rPr>
          <w:b/>
          <w:bCs/>
        </w:rPr>
        <w:t>PO Box 215</w:t>
      </w:r>
    </w:p>
    <w:p w14:paraId="543FC857" w14:textId="78C74936" w:rsidR="009B0048" w:rsidRPr="00EF1736" w:rsidRDefault="0061029C" w:rsidP="00EF1736">
      <w:pPr>
        <w:spacing w:after="0" w:line="240" w:lineRule="auto"/>
        <w:jc w:val="center"/>
        <w:rPr>
          <w:b/>
          <w:bCs/>
        </w:rPr>
      </w:pPr>
      <w:r w:rsidRPr="009B0048">
        <w:rPr>
          <w:b/>
          <w:bCs/>
        </w:rPr>
        <w:t>Bastrop, TX  78602</w:t>
      </w:r>
    </w:p>
    <w:p w14:paraId="38C413F3" w14:textId="42B24EF3" w:rsidR="0061029C" w:rsidRDefault="0061029C" w:rsidP="009B0048">
      <w:pPr>
        <w:spacing w:after="0" w:line="240" w:lineRule="auto"/>
        <w:jc w:val="center"/>
      </w:pPr>
      <w:r>
        <w:t xml:space="preserve">For information and questions, please email us at </w:t>
      </w:r>
      <w:hyperlink r:id="rId11" w:history="1">
        <w:r w:rsidRPr="00E73D93">
          <w:rPr>
            <w:rStyle w:val="Hyperlink"/>
          </w:rPr>
          <w:t>vendors.bhr@gmail.com</w:t>
        </w:r>
      </w:hyperlink>
    </w:p>
    <w:sectPr w:rsidR="0061029C" w:rsidSect="003636B2">
      <w:footerReference w:type="default" r:id="rId12"/>
      <w:pgSz w:w="12240" w:h="15840"/>
      <w:pgMar w:top="990" w:right="540" w:bottom="630" w:left="99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F4FE6" w14:textId="77777777" w:rsidR="007C6645" w:rsidRDefault="007C6645" w:rsidP="003636B2">
      <w:pPr>
        <w:spacing w:after="0" w:line="240" w:lineRule="auto"/>
      </w:pPr>
      <w:r>
        <w:separator/>
      </w:r>
    </w:p>
  </w:endnote>
  <w:endnote w:type="continuationSeparator" w:id="0">
    <w:p w14:paraId="2CF5B816" w14:textId="77777777" w:rsidR="007C6645" w:rsidRDefault="007C6645" w:rsidP="00363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E884" w14:textId="77777777" w:rsidR="003636B2" w:rsidRDefault="003636B2">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271E8822" w14:textId="77777777" w:rsidR="003636B2" w:rsidRDefault="00363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82C95" w14:textId="77777777" w:rsidR="007C6645" w:rsidRDefault="007C6645" w:rsidP="003636B2">
      <w:pPr>
        <w:spacing w:after="0" w:line="240" w:lineRule="auto"/>
      </w:pPr>
      <w:r>
        <w:separator/>
      </w:r>
    </w:p>
  </w:footnote>
  <w:footnote w:type="continuationSeparator" w:id="0">
    <w:p w14:paraId="11637500" w14:textId="77777777" w:rsidR="007C6645" w:rsidRDefault="007C6645" w:rsidP="003636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C7D"/>
    <w:rsid w:val="000017B2"/>
    <w:rsid w:val="0016721C"/>
    <w:rsid w:val="00232156"/>
    <w:rsid w:val="002570E3"/>
    <w:rsid w:val="002B32C0"/>
    <w:rsid w:val="002D27E7"/>
    <w:rsid w:val="003551A6"/>
    <w:rsid w:val="003636B2"/>
    <w:rsid w:val="003A32FD"/>
    <w:rsid w:val="003F5232"/>
    <w:rsid w:val="00432FD1"/>
    <w:rsid w:val="004A41F8"/>
    <w:rsid w:val="0061029C"/>
    <w:rsid w:val="00762952"/>
    <w:rsid w:val="007C6645"/>
    <w:rsid w:val="00800344"/>
    <w:rsid w:val="008C55D5"/>
    <w:rsid w:val="009A7BEB"/>
    <w:rsid w:val="009B0048"/>
    <w:rsid w:val="009D2FD9"/>
    <w:rsid w:val="00A136E8"/>
    <w:rsid w:val="00A74C74"/>
    <w:rsid w:val="00A74FD1"/>
    <w:rsid w:val="00BF2CB2"/>
    <w:rsid w:val="00BF5C8A"/>
    <w:rsid w:val="00C5333F"/>
    <w:rsid w:val="00C54637"/>
    <w:rsid w:val="00D13CA5"/>
    <w:rsid w:val="00D312A2"/>
    <w:rsid w:val="00DA2465"/>
    <w:rsid w:val="00E7649C"/>
    <w:rsid w:val="00EA594C"/>
    <w:rsid w:val="00EF1736"/>
    <w:rsid w:val="00F13C7D"/>
    <w:rsid w:val="00F3383C"/>
    <w:rsid w:val="00F9076C"/>
    <w:rsid w:val="00FD0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3488BD"/>
  <w15:chartTrackingRefBased/>
  <w15:docId w15:val="{C078977C-08C0-4CB3-80A0-111F7FF89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29C"/>
    <w:rPr>
      <w:color w:val="0563C1" w:themeColor="hyperlink"/>
      <w:u w:val="single"/>
    </w:rPr>
  </w:style>
  <w:style w:type="character" w:styleId="UnresolvedMention">
    <w:name w:val="Unresolved Mention"/>
    <w:basedOn w:val="DefaultParagraphFont"/>
    <w:uiPriority w:val="99"/>
    <w:semiHidden/>
    <w:unhideWhenUsed/>
    <w:rsid w:val="0061029C"/>
    <w:rPr>
      <w:color w:val="605E5C"/>
      <w:shd w:val="clear" w:color="auto" w:fill="E1DFDD"/>
    </w:rPr>
  </w:style>
  <w:style w:type="paragraph" w:styleId="Header">
    <w:name w:val="header"/>
    <w:basedOn w:val="Normal"/>
    <w:link w:val="HeaderChar"/>
    <w:uiPriority w:val="99"/>
    <w:unhideWhenUsed/>
    <w:rsid w:val="00363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6B2"/>
  </w:style>
  <w:style w:type="paragraph" w:styleId="Footer">
    <w:name w:val="footer"/>
    <w:basedOn w:val="Normal"/>
    <w:link w:val="FooterChar"/>
    <w:uiPriority w:val="99"/>
    <w:unhideWhenUsed/>
    <w:rsid w:val="00363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ofbastrop.org/upload/page/0448/docs/Mobile%20Food%20Vendor%20Checklist.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vendors.bhr@gmail.com" TargetMode="External"/><Relationship Id="rId5" Type="http://schemas.openxmlformats.org/officeDocument/2006/relationships/endnotes" Target="endnotes.xml"/><Relationship Id="rId10" Type="http://schemas.openxmlformats.org/officeDocument/2006/relationships/hyperlink" Target="https://www.cityofbastrop.org/upload/page/0448/docs/Fire%20Mobile%20Food%20Vending%20Requirements.pdf" TargetMode="External"/><Relationship Id="rId4" Type="http://schemas.openxmlformats.org/officeDocument/2006/relationships/footnotes" Target="footnotes.xml"/><Relationship Id="rId9" Type="http://schemas.openxmlformats.org/officeDocument/2006/relationships/hyperlink" Target="https://www.cityofbastrop.org/page/plan.mobilefoo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4828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M.D. Anderson Cancer Center</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Dysart,Sarah Elizabeth</dc:creator>
  <cp:keywords/>
  <dc:description/>
  <cp:lastModifiedBy>Lori Chapin</cp:lastModifiedBy>
  <cp:revision>2</cp:revision>
  <cp:lastPrinted>2022-03-17T18:55:00Z</cp:lastPrinted>
  <dcterms:created xsi:type="dcterms:W3CDTF">2022-04-15T13:08:00Z</dcterms:created>
  <dcterms:modified xsi:type="dcterms:W3CDTF">2022-04-15T13:08:00Z</dcterms:modified>
</cp:coreProperties>
</file>